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90" w:rsidRDefault="00DF3590" w:rsidP="00DF35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Yo__________________</w:t>
      </w:r>
      <w:r w:rsidRPr="00113537">
        <w:rPr>
          <w:rFonts w:ascii="Arial" w:hAnsi="Arial" w:cs="Arial"/>
          <w:sz w:val="24"/>
          <w:szCs w:val="24"/>
        </w:rPr>
        <w:t xml:space="preserve"> identificado </w:t>
      </w:r>
      <w:proofErr w:type="spellStart"/>
      <w:r w:rsidRPr="00113537">
        <w:rPr>
          <w:rFonts w:ascii="Arial" w:hAnsi="Arial" w:cs="Arial"/>
          <w:sz w:val="24"/>
          <w:szCs w:val="24"/>
        </w:rPr>
        <w:t>con______________en</w:t>
      </w:r>
      <w:proofErr w:type="spellEnd"/>
      <w:r w:rsidRPr="00113537">
        <w:rPr>
          <w:rFonts w:ascii="Arial" w:hAnsi="Arial" w:cs="Arial"/>
          <w:sz w:val="24"/>
          <w:szCs w:val="24"/>
        </w:rPr>
        <w:t xml:space="preserve"> calidad </w:t>
      </w:r>
      <w:r>
        <w:rPr>
          <w:rFonts w:ascii="Arial" w:hAnsi="Arial" w:cs="Arial"/>
          <w:sz w:val="24"/>
          <w:szCs w:val="24"/>
        </w:rPr>
        <w:t>de _______________________</w:t>
      </w:r>
      <w:r w:rsidRPr="00113537">
        <w:rPr>
          <w:rFonts w:ascii="Arial" w:hAnsi="Arial" w:cs="Arial"/>
          <w:sz w:val="24"/>
          <w:szCs w:val="24"/>
        </w:rPr>
        <w:t xml:space="preserve">presento ante ese Despacho solicitud de </w:t>
      </w:r>
      <w:r>
        <w:rPr>
          <w:rFonts w:ascii="Arial" w:hAnsi="Arial" w:cs="Arial"/>
          <w:sz w:val="24"/>
          <w:szCs w:val="24"/>
          <w:lang w:val="es-CO"/>
        </w:rPr>
        <w:t>a</w:t>
      </w:r>
      <w:r w:rsidRPr="00E15772">
        <w:rPr>
          <w:rFonts w:ascii="Arial" w:hAnsi="Arial" w:cs="Arial"/>
          <w:sz w:val="24"/>
          <w:szCs w:val="24"/>
          <w:lang w:val="es-CO"/>
        </w:rPr>
        <w:t>probación del estado financiero de inventario del patrimonio social</w:t>
      </w:r>
      <w:r>
        <w:rPr>
          <w:rFonts w:ascii="Arial" w:hAnsi="Arial" w:cs="Arial"/>
          <w:sz w:val="24"/>
          <w:szCs w:val="24"/>
          <w:lang w:val="es-CO"/>
        </w:rPr>
        <w:t xml:space="preserve"> de la sociedad </w:t>
      </w:r>
      <w:r>
        <w:rPr>
          <w:rFonts w:ascii="Arial" w:hAnsi="Arial" w:cs="Arial"/>
          <w:sz w:val="24"/>
          <w:szCs w:val="24"/>
        </w:rPr>
        <w:t>____________________y adjunto los documentos exigidos para el trámite:</w:t>
      </w:r>
      <w:r w:rsidRPr="00113537">
        <w:rPr>
          <w:rFonts w:ascii="Arial" w:hAnsi="Arial" w:cs="Arial"/>
          <w:sz w:val="24"/>
          <w:szCs w:val="24"/>
        </w:rPr>
        <w:t xml:space="preserve"> </w:t>
      </w:r>
    </w:p>
    <w:p w:rsidR="00DF3590" w:rsidRPr="001E1E5E" w:rsidRDefault="00DF3590" w:rsidP="00DF3590">
      <w:pPr>
        <w:jc w:val="both"/>
        <w:rPr>
          <w:rFonts w:ascii="Arial" w:hAnsi="Arial" w:cs="Arial"/>
          <w:sz w:val="24"/>
          <w:szCs w:val="24"/>
        </w:rPr>
      </w:pPr>
    </w:p>
    <w:p w:rsidR="00DF3590" w:rsidRPr="001E1E5E" w:rsidRDefault="00DF3590" w:rsidP="00DF35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>Solic</w:t>
      </w:r>
      <w:r>
        <w:rPr>
          <w:rFonts w:ascii="Arial" w:hAnsi="Arial" w:cs="Arial"/>
          <w:bCs/>
          <w:sz w:val="24"/>
          <w:szCs w:val="24"/>
        </w:rPr>
        <w:t>itud firmada por el liquidador.</w:t>
      </w:r>
    </w:p>
    <w:p w:rsidR="00DF3590" w:rsidRPr="001E1E5E" w:rsidRDefault="00DF3590" w:rsidP="00DF35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>Copia de la escritura pública que solemniza la disolución.</w:t>
      </w:r>
    </w:p>
    <w:p w:rsidR="00DF3590" w:rsidRPr="001E1E5E" w:rsidRDefault="00DF3590" w:rsidP="00DF3590">
      <w:pPr>
        <w:spacing w:after="0" w:line="240" w:lineRule="auto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 xml:space="preserve">Anotaciones Adicionales: De la disolución o liquidación de la sociedad o sucursal de sociedad extranjera. </w:t>
      </w:r>
    </w:p>
    <w:p w:rsidR="00DF3590" w:rsidRPr="001E1E5E" w:rsidRDefault="00DF3590" w:rsidP="00DF3590">
      <w:pPr>
        <w:pStyle w:val="Prrafodelist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>Acta del órgano directivo</w:t>
      </w:r>
      <w:r>
        <w:rPr>
          <w:rFonts w:ascii="Arial" w:hAnsi="Arial" w:cs="Arial"/>
          <w:bCs/>
          <w:sz w:val="24"/>
          <w:szCs w:val="24"/>
        </w:rPr>
        <w:t xml:space="preserve"> de la sociedad o de la matriz.</w:t>
      </w:r>
    </w:p>
    <w:p w:rsidR="00DF3590" w:rsidRPr="001E1E5E" w:rsidRDefault="00DF3590" w:rsidP="00DF3590">
      <w:pPr>
        <w:spacing w:after="0" w:line="240" w:lineRule="auto"/>
        <w:ind w:left="284" w:firstLine="424"/>
        <w:jc w:val="both"/>
        <w:rPr>
          <w:rFonts w:ascii="Arial" w:hAnsi="Arial" w:cs="Arial"/>
          <w:bCs/>
          <w:sz w:val="24"/>
          <w:szCs w:val="24"/>
        </w:rPr>
      </w:pPr>
      <w:r w:rsidRPr="001E1E5E">
        <w:rPr>
          <w:rFonts w:ascii="Arial" w:hAnsi="Arial" w:cs="Arial"/>
          <w:bCs/>
          <w:sz w:val="24"/>
          <w:szCs w:val="24"/>
        </w:rPr>
        <w:t>Anotaciones Adicionales: En la que const</w:t>
      </w:r>
      <w:r>
        <w:rPr>
          <w:rFonts w:ascii="Arial" w:hAnsi="Arial" w:cs="Arial"/>
          <w:bCs/>
          <w:sz w:val="24"/>
          <w:szCs w:val="24"/>
        </w:rPr>
        <w:t xml:space="preserve">e que se adoptó la decisión de </w:t>
      </w:r>
      <w:r w:rsidRPr="001E1E5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di</w:t>
      </w:r>
      <w:r w:rsidRPr="001E1E5E">
        <w:rPr>
          <w:rFonts w:ascii="Arial" w:hAnsi="Arial" w:cs="Arial"/>
          <w:bCs/>
          <w:sz w:val="24"/>
          <w:szCs w:val="24"/>
        </w:rPr>
        <w:t xml:space="preserve">solver o liquidar la sociedad o sucursal de sociedad extranjera. Para las </w:t>
      </w:r>
      <w:r w:rsidRPr="001E1E5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</w:t>
      </w:r>
      <w:r w:rsidRPr="001E1E5E">
        <w:rPr>
          <w:rFonts w:ascii="Arial" w:hAnsi="Arial" w:cs="Arial"/>
          <w:bCs/>
          <w:sz w:val="24"/>
          <w:szCs w:val="24"/>
        </w:rPr>
        <w:t xml:space="preserve">ucursales extranjeras, el acta debe venir debidamente traducida por un </w:t>
      </w:r>
      <w:r w:rsidRPr="001E1E5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t</w:t>
      </w:r>
      <w:r w:rsidRPr="001E1E5E">
        <w:rPr>
          <w:rFonts w:ascii="Arial" w:hAnsi="Arial" w:cs="Arial"/>
          <w:bCs/>
          <w:sz w:val="24"/>
          <w:szCs w:val="24"/>
        </w:rPr>
        <w:t xml:space="preserve">raductor oficial reconocido por el Ministerio de Relaciones Exteriores. </w:t>
      </w:r>
    </w:p>
    <w:p w:rsidR="00DF3590" w:rsidRPr="001E1E5E" w:rsidRDefault="00DF3590" w:rsidP="00DF3590">
      <w:pPr>
        <w:pStyle w:val="Prrafodelista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Certi</w:t>
      </w:r>
      <w:r w:rsidRPr="001E1E5E">
        <w:rPr>
          <w:rFonts w:ascii="Arial" w:hAnsi="Arial" w:cs="Arial"/>
          <w:bCs/>
          <w:sz w:val="24"/>
          <w:szCs w:val="24"/>
        </w:rPr>
        <w:t>ficado de existencia y representación legal del ente económico</w:t>
      </w:r>
      <w:r>
        <w:rPr>
          <w:rFonts w:ascii="Arial" w:hAnsi="Arial" w:cs="Arial"/>
          <w:bCs/>
          <w:sz w:val="24"/>
          <w:szCs w:val="24"/>
        </w:rPr>
        <w:t>.</w:t>
      </w:r>
    </w:p>
    <w:p w:rsidR="00DF3590" w:rsidRDefault="00DF3590" w:rsidP="00DF3590">
      <w:pPr>
        <w:pStyle w:val="Prrafodelista"/>
        <w:numPr>
          <w:ilvl w:val="0"/>
          <w:numId w:val="1"/>
        </w:numPr>
        <w:spacing w:after="0" w:line="240" w:lineRule="auto"/>
        <w:ind w:left="708" w:hanging="425"/>
        <w:jc w:val="both"/>
        <w:rPr>
          <w:rFonts w:ascii="Arial" w:hAnsi="Arial" w:cs="Arial"/>
          <w:bCs/>
          <w:sz w:val="24"/>
          <w:szCs w:val="24"/>
        </w:rPr>
      </w:pPr>
      <w:r w:rsidRPr="005B751D">
        <w:rPr>
          <w:rFonts w:ascii="Arial" w:hAnsi="Arial" w:cs="Arial"/>
          <w:bCs/>
          <w:sz w:val="24"/>
          <w:szCs w:val="24"/>
        </w:rPr>
        <w:t>Original o fotocopia de la página completa del periódico de circulació</w:t>
      </w:r>
      <w:r>
        <w:rPr>
          <w:rFonts w:ascii="Arial" w:hAnsi="Arial" w:cs="Arial"/>
          <w:bCs/>
          <w:sz w:val="24"/>
          <w:szCs w:val="24"/>
        </w:rPr>
        <w:t>n regular del domicilio social.</w:t>
      </w:r>
    </w:p>
    <w:p w:rsidR="00DF3590" w:rsidRPr="005B751D" w:rsidRDefault="00DF3590" w:rsidP="00DF3590">
      <w:pPr>
        <w:pStyle w:val="Prrafodelista"/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5B751D">
        <w:rPr>
          <w:rFonts w:ascii="Arial" w:hAnsi="Arial" w:cs="Arial"/>
          <w:bCs/>
          <w:sz w:val="24"/>
          <w:szCs w:val="24"/>
        </w:rPr>
        <w:t xml:space="preserve">Anotaciones Adicionales: En el cual fue publicado el aviso dirigido a los acreedores sociales. </w:t>
      </w:r>
    </w:p>
    <w:p w:rsidR="00DF3590" w:rsidRDefault="00DF3590" w:rsidP="00DF35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B751D">
        <w:rPr>
          <w:rFonts w:ascii="Arial" w:hAnsi="Arial" w:cs="Arial"/>
          <w:bCs/>
          <w:sz w:val="24"/>
          <w:szCs w:val="24"/>
        </w:rPr>
        <w:t>In</w:t>
      </w:r>
      <w:r>
        <w:rPr>
          <w:rFonts w:ascii="Arial" w:hAnsi="Arial" w:cs="Arial"/>
          <w:bCs/>
          <w:sz w:val="24"/>
          <w:szCs w:val="24"/>
        </w:rPr>
        <w:t>ventario del Patrimonio Social para su aprobación</w:t>
      </w:r>
    </w:p>
    <w:p w:rsidR="00DF3590" w:rsidRPr="005B751D" w:rsidRDefault="00DF3590" w:rsidP="00DF35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B751D">
        <w:rPr>
          <w:rFonts w:ascii="Arial" w:hAnsi="Arial" w:cs="Arial"/>
          <w:bCs/>
          <w:sz w:val="24"/>
          <w:szCs w:val="24"/>
        </w:rPr>
        <w:t xml:space="preserve">Se deberá presentar la solicitud dentro del mes siguiente a la fecha en que la sociedad quede disuelta respecto de asociados y terceros, es decir en el cual quede inscrita en el registro mercantil la escritura pública, de la disolución y liquidación del ente económico. </w:t>
      </w:r>
    </w:p>
    <w:p w:rsidR="00DF3590" w:rsidRDefault="00DF3590" w:rsidP="00DF3590">
      <w:pPr>
        <w:pStyle w:val="Prrafodelista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F3590" w:rsidRPr="001E1E5E" w:rsidRDefault="00DF3590" w:rsidP="00DF3590">
      <w:pPr>
        <w:pStyle w:val="Prrafodelista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Cuando la disolución provenga del vencimiento del término de duración de la sociedad, el corte del estado del inventario deberá corresponder al mes en el</w:t>
      </w:r>
      <w:r w:rsidRPr="001E1E5E">
        <w:rPr>
          <w:rFonts w:ascii="Arial" w:hAnsi="Arial" w:cs="Arial"/>
          <w:bCs/>
          <w:sz w:val="24"/>
          <w:szCs w:val="24"/>
        </w:rPr>
        <w:t xml:space="preserve"> cual expiró la fecha de duración de la misma.  </w:t>
      </w:r>
    </w:p>
    <w:p w:rsidR="00DF3590" w:rsidRPr="0095113A" w:rsidRDefault="00DF3590" w:rsidP="00DF3590">
      <w:pPr>
        <w:pStyle w:val="Prrafodelista"/>
        <w:spacing w:after="0" w:line="240" w:lineRule="auto"/>
        <w:ind w:left="708"/>
        <w:jc w:val="both"/>
        <w:rPr>
          <w:rFonts w:ascii="Arial" w:hAnsi="Arial" w:cs="Arial"/>
          <w:bCs/>
          <w:color w:val="1E1B1D"/>
          <w:sz w:val="24"/>
          <w:szCs w:val="24"/>
        </w:rPr>
      </w:pPr>
    </w:p>
    <w:p w:rsidR="00DF3590" w:rsidRDefault="00DF3590" w:rsidP="00DF3590">
      <w:pPr>
        <w:jc w:val="both"/>
        <w:rPr>
          <w:rFonts w:ascii="Arial" w:hAnsi="Arial" w:cs="Arial"/>
          <w:sz w:val="24"/>
          <w:szCs w:val="24"/>
        </w:rPr>
      </w:pPr>
    </w:p>
    <w:p w:rsidR="00072EB7" w:rsidRDefault="00DF3590" w:rsidP="00DF3590">
      <w:r w:rsidRPr="00113537">
        <w:rPr>
          <w:rFonts w:ascii="Arial" w:hAnsi="Arial" w:cs="Arial"/>
          <w:sz w:val="24"/>
          <w:szCs w:val="24"/>
        </w:rPr>
        <w:t xml:space="preserve">Cordialmente_____________________________________________      </w:t>
      </w:r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73DEB"/>
    <w:multiLevelType w:val="hybridMultilevel"/>
    <w:tmpl w:val="F992F7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90"/>
    <w:rsid w:val="00072EB7"/>
    <w:rsid w:val="00D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NV5X2DCNMZXR-977707285-139</_dlc_DocId>
    <_dlc_DocIdUrl xmlns="0948c079-19c9-4a36-bb7d-d65ca794eba7">
      <Url>https://www.supersociedades.gov.co/pqrs/_layouts/15/DocIdRedir.aspx?ID=NV5X2DCNMZXR-977707285-139</Url>
      <Description>NV5X2DCNMZXR-977707285-139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93E080-E875-468B-B066-12980F446912}"/>
</file>

<file path=customXml/itemProps2.xml><?xml version="1.0" encoding="utf-8"?>
<ds:datastoreItem xmlns:ds="http://schemas.openxmlformats.org/officeDocument/2006/customXml" ds:itemID="{F32AD1E1-8702-48A4-A5C6-D85B61DA9045}"/>
</file>

<file path=customXml/itemProps3.xml><?xml version="1.0" encoding="utf-8"?>
<ds:datastoreItem xmlns:ds="http://schemas.openxmlformats.org/officeDocument/2006/customXml" ds:itemID="{2C8F16B0-D304-435F-AA28-B8AD31FEAE01}"/>
</file>

<file path=customXml/itemProps4.xml><?xml version="1.0" encoding="utf-8"?>
<ds:datastoreItem xmlns:ds="http://schemas.openxmlformats.org/officeDocument/2006/customXml" ds:itemID="{6EBAA45D-505C-4AE8-BC69-0C86EC9B5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2016-02-18T21:06:00Z</dcterms:created>
  <dcterms:modified xsi:type="dcterms:W3CDTF">2016-02-18T21:07:00Z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39d36847-8da4-4114-aedb-71a6b80dc792</vt:lpwstr>
  </property>
</Properties>
</file>